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申报材料目录清单（参考）</w:t>
      </w:r>
    </w:p>
    <w:p>
      <w:pPr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一、基本条件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1-1 组织机构代码证或营业执照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1-2 管理制度（办法）、年度科普工作方案、会议记录等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1-3科普经费保障落实情况（形成文件）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1-4 场地硬件、展教资源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1-5 专（兼）职科普队伍或科技志愿服务队基本信息</w:t>
      </w:r>
    </w:p>
    <w:p>
      <w:pPr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二、科普工作及活动成效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2-1 对外开放或参观管理规定（开放天数、受众人数、应急预案等）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2-2 举办面向民众的讲座、培训、展览、技术推广等特色科普科教活动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2-3 参加各级科协举办的主题科普日、科技创新等竞赛活动情况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2-4 专兼职科普工作人员业务培训情况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2-5 研发科普资源能力及成果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2-6 科普覆盖范围及社会公益推广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2-7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科普活动相关的媒体宣传报道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2-8 获得地市级以上奖励情况（含各级基地命名佐证）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2-9 其他申报材料</w:t>
      </w:r>
    </w:p>
    <w:p>
      <w:pPr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三、总结及规划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3-1 近五年科普工作总结（201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-202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年）</w:t>
      </w:r>
    </w:p>
    <w:p>
      <w:pPr>
        <w:spacing w:line="50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</w:rPr>
        <w:t>3-2 下阶段科普发展规划（202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-202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D0533"/>
    <w:rsid w:val="0E0917A4"/>
    <w:rsid w:val="2CFD0533"/>
    <w:rsid w:val="3C13492C"/>
    <w:rsid w:val="78C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2023-06-11T00:39:00Z</dcterms:created>
  <dc:creator>Administrator</dc:creator>
  <cp:lastModifiedBy>Administrator</cp:lastModifiedBy>
  <dcterms:modified xsi:type="dcterms:W3CDTF">2023-06-12T02:51:25Z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D7FF219705174A17BC108BFC13826357</vt:lpwstr>
  </property>
</Properties>
</file>